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60" w:rsidRPr="00190FEC" w:rsidRDefault="00032960" w:rsidP="00032960">
      <w:pPr>
        <w:shd w:val="clear" w:color="auto" w:fill="FFFFFF"/>
        <w:jc w:val="center"/>
        <w:rPr>
          <w:rFonts w:eastAsia="Calibri"/>
          <w:b/>
          <w:caps/>
          <w:sz w:val="22"/>
          <w:szCs w:val="22"/>
          <w:lang w:eastAsia="en-US"/>
        </w:rPr>
      </w:pPr>
      <w:r>
        <w:rPr>
          <w:rFonts w:eastAsia="Calibri"/>
          <w:b/>
          <w:caps/>
          <w:sz w:val="22"/>
          <w:szCs w:val="22"/>
          <w:lang w:eastAsia="en-US"/>
        </w:rPr>
        <w:t>план-график</w:t>
      </w:r>
      <w:r w:rsidRPr="00190FEC">
        <w:rPr>
          <w:rFonts w:eastAsia="Calibri"/>
          <w:b/>
          <w:caps/>
          <w:sz w:val="22"/>
          <w:szCs w:val="22"/>
          <w:lang w:eastAsia="en-US"/>
        </w:rPr>
        <w:t xml:space="preserve"> повышения квалификации педагогических работников</w:t>
      </w:r>
      <w:r>
        <w:rPr>
          <w:rFonts w:eastAsia="Calibri"/>
          <w:b/>
          <w:caps/>
          <w:sz w:val="22"/>
          <w:szCs w:val="22"/>
          <w:lang w:eastAsia="en-US"/>
        </w:rPr>
        <w:t xml:space="preserve"> </w:t>
      </w:r>
    </w:p>
    <w:p w:rsidR="00032960" w:rsidRPr="00190FEC" w:rsidRDefault="00032960" w:rsidP="00032960">
      <w:pPr>
        <w:shd w:val="clear" w:color="auto" w:fill="FFFFFF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32960">
        <w:rPr>
          <w:rFonts w:eastAsia="Calibri"/>
          <w:b/>
          <w:caps/>
          <w:sz w:val="22"/>
          <w:szCs w:val="22"/>
          <w:u w:val="single"/>
          <w:lang w:eastAsia="en-US"/>
        </w:rPr>
        <w:t>_______________________МБДОУ д/с-к/в №11</w:t>
      </w:r>
      <w:r w:rsidRPr="00190FEC">
        <w:rPr>
          <w:rFonts w:eastAsia="Calibri"/>
          <w:b/>
          <w:caps/>
          <w:sz w:val="22"/>
          <w:szCs w:val="22"/>
          <w:lang w:eastAsia="en-US"/>
        </w:rPr>
        <w:t>______________________</w:t>
      </w:r>
    </w:p>
    <w:p w:rsidR="00032960" w:rsidRPr="00190FEC" w:rsidRDefault="00032960" w:rsidP="00032960">
      <w:pPr>
        <w:shd w:val="clear" w:color="auto" w:fill="FFFFFF"/>
        <w:jc w:val="center"/>
        <w:rPr>
          <w:rFonts w:eastAsia="Calibri"/>
          <w:bCs/>
          <w:szCs w:val="28"/>
          <w:vertAlign w:val="superscript"/>
          <w:lang w:eastAsia="en-US"/>
        </w:rPr>
      </w:pPr>
      <w:r w:rsidRPr="00190FEC">
        <w:rPr>
          <w:rFonts w:eastAsia="Calibri"/>
          <w:bCs/>
          <w:szCs w:val="28"/>
          <w:vertAlign w:val="superscript"/>
          <w:lang w:eastAsia="en-US"/>
        </w:rPr>
        <w:t xml:space="preserve">наименование </w:t>
      </w:r>
      <w:r>
        <w:rPr>
          <w:rFonts w:eastAsia="Calibri"/>
          <w:bCs/>
          <w:szCs w:val="28"/>
          <w:vertAlign w:val="superscript"/>
          <w:lang w:eastAsia="en-US"/>
        </w:rPr>
        <w:t>ОО</w:t>
      </w:r>
    </w:p>
    <w:p w:rsidR="00032960" w:rsidRDefault="00032960" w:rsidP="00032960">
      <w:pPr>
        <w:shd w:val="clear" w:color="auto" w:fill="FFFFFF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16"/>
        <w:gridCol w:w="1729"/>
        <w:gridCol w:w="2098"/>
        <w:gridCol w:w="1660"/>
        <w:gridCol w:w="2105"/>
        <w:gridCol w:w="2471"/>
        <w:gridCol w:w="2781"/>
      </w:tblGrid>
      <w:tr w:rsidR="00032960" w:rsidRPr="00EF18AF" w:rsidTr="001A023A">
        <w:tc>
          <w:tcPr>
            <w:tcW w:w="426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16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1729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2098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Квалификационная категория / соответствие </w:t>
            </w:r>
          </w:p>
        </w:tc>
        <w:tc>
          <w:tcPr>
            <w:tcW w:w="1660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Сроки последнего повышения квалификации</w:t>
            </w:r>
          </w:p>
        </w:tc>
        <w:tc>
          <w:tcPr>
            <w:tcW w:w="2105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Организация, на базе которой проводилось повышение квалификации</w:t>
            </w:r>
          </w:p>
        </w:tc>
        <w:tc>
          <w:tcPr>
            <w:tcW w:w="2471" w:type="dxa"/>
            <w:shd w:val="clear" w:color="auto" w:fill="auto"/>
          </w:tcPr>
          <w:p w:rsidR="00032960" w:rsidRPr="00EF18AF" w:rsidRDefault="00032960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курсовой подготовки или направление, по </w:t>
            </w:r>
            <w:proofErr w:type="gramStart"/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>котором</w:t>
            </w:r>
            <w:proofErr w:type="gramEnd"/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проходило повышение квалификации</w:t>
            </w:r>
          </w:p>
        </w:tc>
        <w:tc>
          <w:tcPr>
            <w:tcW w:w="2781" w:type="dxa"/>
            <w:shd w:val="clear" w:color="auto" w:fill="auto"/>
          </w:tcPr>
          <w:p w:rsidR="00032960" w:rsidRPr="00EF18AF" w:rsidRDefault="00032960" w:rsidP="00C25DF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18A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Календарный период планируемого повышения квалификации </w:t>
            </w:r>
          </w:p>
        </w:tc>
      </w:tr>
      <w:tr w:rsidR="00032960" w:rsidRPr="00032960" w:rsidTr="001A023A">
        <w:tc>
          <w:tcPr>
            <w:tcW w:w="426" w:type="dxa"/>
            <w:shd w:val="clear" w:color="auto" w:fill="auto"/>
          </w:tcPr>
          <w:p w:rsidR="00032960" w:rsidRPr="00032960" w:rsidRDefault="00032960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032960" w:rsidRPr="00032960" w:rsidRDefault="00032960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 xml:space="preserve">Игнашина Анна </w:t>
            </w:r>
            <w:proofErr w:type="spellStart"/>
            <w:r w:rsidRPr="00032960">
              <w:rPr>
                <w:sz w:val="22"/>
                <w:szCs w:val="22"/>
              </w:rPr>
              <w:t>Вараздатовна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032960" w:rsidRPr="00032960" w:rsidRDefault="00032960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заведующий</w:t>
            </w:r>
          </w:p>
        </w:tc>
        <w:tc>
          <w:tcPr>
            <w:tcW w:w="2098" w:type="dxa"/>
            <w:shd w:val="clear" w:color="auto" w:fill="auto"/>
          </w:tcPr>
          <w:p w:rsidR="00032960" w:rsidRPr="00032960" w:rsidRDefault="00032960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032960" w:rsidRPr="00032960" w:rsidRDefault="00C25DF1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27.01.2022</w:t>
            </w:r>
          </w:p>
        </w:tc>
        <w:tc>
          <w:tcPr>
            <w:tcW w:w="2105" w:type="dxa"/>
            <w:shd w:val="clear" w:color="auto" w:fill="auto"/>
          </w:tcPr>
          <w:p w:rsidR="00032960" w:rsidRPr="00032960" w:rsidRDefault="00C25DF1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ЦПКиП</w:t>
            </w:r>
            <w:proofErr w:type="spellEnd"/>
            <w:r>
              <w:rPr>
                <w:sz w:val="22"/>
                <w:szCs w:val="22"/>
              </w:rPr>
              <w:t>» «Луч знаний» г. Красноярск</w:t>
            </w:r>
          </w:p>
        </w:tc>
        <w:tc>
          <w:tcPr>
            <w:tcW w:w="2471" w:type="dxa"/>
            <w:shd w:val="clear" w:color="auto" w:fill="auto"/>
          </w:tcPr>
          <w:p w:rsidR="00032960" w:rsidRPr="00032960" w:rsidRDefault="00C25DF1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Анализ финансово-хозяйственной деятельности в образовании</w:t>
            </w:r>
          </w:p>
        </w:tc>
        <w:tc>
          <w:tcPr>
            <w:tcW w:w="2781" w:type="dxa"/>
            <w:shd w:val="clear" w:color="auto" w:fill="auto"/>
          </w:tcPr>
          <w:p w:rsidR="00032960" w:rsidRPr="00032960" w:rsidRDefault="00C25DF1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032960">
              <w:rPr>
                <w:sz w:val="22"/>
                <w:szCs w:val="22"/>
              </w:rPr>
              <w:t>Дигалова</w:t>
            </w:r>
            <w:proofErr w:type="spellEnd"/>
            <w:r w:rsidRPr="00032960">
              <w:rPr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первая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ЦПКиП</w:t>
            </w:r>
            <w:proofErr w:type="spellEnd"/>
            <w:r>
              <w:rPr>
                <w:sz w:val="22"/>
                <w:szCs w:val="22"/>
              </w:rPr>
              <w:t>» «Луч знаний» г. Красноярск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3D10F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Организация и содержание образовательного процесса в условиях реализации ФГОС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3D10F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106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Дробушевская Галина Аванесовна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высшая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3D10F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«Высшая школа делового администрирования» г. Екатеринбург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3D10F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«Методика обучения финансовой грамотности в дошкольных организациях»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3D10F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Кондракова Наталья Николаевна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«Высшая школа делового администрирования» г. Екатеринбург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r w:rsidR="000D3707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инклюзивного образования в условиях реализации ФГОС дошкольного образования для  детей с ОВЗ»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10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25D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 xml:space="preserve">Оганесян </w:t>
            </w:r>
            <w:proofErr w:type="spellStart"/>
            <w:r w:rsidRPr="00032960">
              <w:rPr>
                <w:sz w:val="22"/>
                <w:szCs w:val="22"/>
              </w:rPr>
              <w:t>Лианна</w:t>
            </w:r>
            <w:proofErr w:type="spellEnd"/>
            <w:r w:rsidRPr="00032960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29.10.2020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ПОУ «Кропоткинская автомобильная школа Общественно-</w:t>
            </w:r>
            <w:r w:rsidRPr="00032960">
              <w:rPr>
                <w:sz w:val="22"/>
                <w:szCs w:val="22"/>
              </w:rPr>
              <w:lastRenderedPageBreak/>
              <w:t>государственной организации «ДОСААФ Рос</w:t>
            </w:r>
            <w:r>
              <w:rPr>
                <w:sz w:val="22"/>
                <w:szCs w:val="22"/>
              </w:rPr>
              <w:t>с</w:t>
            </w:r>
            <w:r w:rsidRPr="00032960">
              <w:rPr>
                <w:sz w:val="22"/>
                <w:szCs w:val="22"/>
              </w:rPr>
              <w:t>ии»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Современные образовательные технологии работы воспитателя с детьми,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имеющие ограниченные возможности здоровья в условиях реализации ФГОС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96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2023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Петрова Елена Владимировна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14.10.2020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ПОУ «Кропоткинская автомобильная школа Общественно-государственной организации «ДОСААФ Рос</w:t>
            </w:r>
            <w:r>
              <w:rPr>
                <w:sz w:val="22"/>
                <w:szCs w:val="22"/>
              </w:rPr>
              <w:t>с</w:t>
            </w:r>
            <w:r w:rsidRPr="00032960">
              <w:rPr>
                <w:sz w:val="22"/>
                <w:szCs w:val="22"/>
              </w:rPr>
              <w:t>ии»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960">
              <w:rPr>
                <w:rFonts w:eastAsia="Calibri"/>
                <w:bCs/>
                <w:sz w:val="22"/>
                <w:szCs w:val="22"/>
                <w:lang w:eastAsia="en-US"/>
              </w:rPr>
              <w:t>Педагогика дошкольного образования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960">
              <w:rPr>
                <w:rFonts w:eastAsia="Calibri"/>
                <w:bCs/>
                <w:sz w:val="22"/>
                <w:szCs w:val="22"/>
                <w:lang w:eastAsia="en-US"/>
              </w:rPr>
              <w:t>2023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032960">
              <w:rPr>
                <w:sz w:val="22"/>
                <w:szCs w:val="22"/>
              </w:rPr>
              <w:t>Прысева</w:t>
            </w:r>
            <w:proofErr w:type="spellEnd"/>
            <w:r w:rsidRPr="00032960">
              <w:rPr>
                <w:sz w:val="22"/>
                <w:szCs w:val="22"/>
              </w:rPr>
              <w:t xml:space="preserve"> Юлия Евгеньевна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«Высшая школа делового администрирования» г. Екатеринбург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«Современные технологии инклюзивного образования обучающихся с ОВЗ в условиях реализации ФГОС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032960">
              <w:rPr>
                <w:sz w:val="22"/>
                <w:szCs w:val="22"/>
              </w:rPr>
              <w:t>Пышина</w:t>
            </w:r>
            <w:proofErr w:type="spellEnd"/>
            <w:r w:rsidRPr="00032960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«Институт развития образования» Краснодарского края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 ОВЗ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Рыбасова Алла Дмитриевна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 Институт развития образования и переподготовки» г. Абакан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«Музыкальный руководитель в дошкольном образовании»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Свиридонова Татьяна Геннадьевна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Воспитатель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>высшая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«Высшая школа делового администрирования» г. Екатеринбург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«Организация инклюзивного образования в условиях реализации ФГОС дошкольного образования для  детей с ОВЗ»</w:t>
            </w:r>
          </w:p>
        </w:tc>
        <w:tc>
          <w:tcPr>
            <w:tcW w:w="278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1A023A" w:rsidRPr="00032960" w:rsidTr="001A023A">
        <w:tc>
          <w:tcPr>
            <w:tcW w:w="426" w:type="dxa"/>
            <w:shd w:val="clear" w:color="auto" w:fill="auto"/>
          </w:tcPr>
          <w:p w:rsidR="001A023A" w:rsidRPr="00032960" w:rsidRDefault="001A023A" w:rsidP="00CA37E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t xml:space="preserve">Яковенко </w:t>
            </w:r>
            <w:r w:rsidRPr="00032960">
              <w:rPr>
                <w:sz w:val="22"/>
                <w:szCs w:val="22"/>
              </w:rPr>
              <w:lastRenderedPageBreak/>
              <w:t>Лариса Алексеевна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023A" w:rsidRPr="00032960" w:rsidRDefault="001A023A" w:rsidP="00CA37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32960">
              <w:rPr>
                <w:sz w:val="22"/>
                <w:szCs w:val="22"/>
              </w:rPr>
              <w:lastRenderedPageBreak/>
              <w:t xml:space="preserve">Педагог </w:t>
            </w:r>
            <w:r w:rsidRPr="00032960"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2098" w:type="dxa"/>
            <w:shd w:val="clear" w:color="auto" w:fill="auto"/>
          </w:tcPr>
          <w:p w:rsidR="001A023A" w:rsidRPr="00032960" w:rsidRDefault="001A023A" w:rsidP="00CA3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1A023A" w:rsidRPr="00032960" w:rsidRDefault="000D3707" w:rsidP="00CA3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«Центр </w:t>
            </w:r>
            <w:r>
              <w:rPr>
                <w:sz w:val="22"/>
                <w:szCs w:val="22"/>
              </w:rPr>
              <w:lastRenderedPageBreak/>
              <w:t xml:space="preserve">повышения квалификации и </w:t>
            </w:r>
            <w:proofErr w:type="spellStart"/>
            <w:r>
              <w:rPr>
                <w:sz w:val="22"/>
                <w:szCs w:val="22"/>
              </w:rPr>
              <w:t>переподговки</w:t>
            </w:r>
            <w:proofErr w:type="spellEnd"/>
            <w:r>
              <w:rPr>
                <w:sz w:val="22"/>
                <w:szCs w:val="22"/>
              </w:rPr>
              <w:t>» «Луч знаний»</w:t>
            </w:r>
          </w:p>
        </w:tc>
        <w:tc>
          <w:tcPr>
            <w:tcW w:w="247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Специфика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художественно-изобразительной деятельности в условиях реализации ФГОС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781" w:type="dxa"/>
            <w:shd w:val="clear" w:color="auto" w:fill="auto"/>
          </w:tcPr>
          <w:p w:rsidR="001A023A" w:rsidRPr="00032960" w:rsidRDefault="000D3707" w:rsidP="00CA37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2025</w:t>
            </w:r>
            <w:bookmarkStart w:id="0" w:name="_GoBack"/>
            <w:bookmarkEnd w:id="0"/>
          </w:p>
        </w:tc>
      </w:tr>
    </w:tbl>
    <w:p w:rsidR="0043219E" w:rsidRPr="00032960" w:rsidRDefault="0043219E">
      <w:pPr>
        <w:rPr>
          <w:sz w:val="22"/>
          <w:szCs w:val="22"/>
        </w:rPr>
      </w:pPr>
    </w:p>
    <w:sectPr w:rsidR="0043219E" w:rsidRPr="00032960" w:rsidSect="00032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18"/>
    <w:rsid w:val="00013129"/>
    <w:rsid w:val="00032960"/>
    <w:rsid w:val="000B5518"/>
    <w:rsid w:val="000D3707"/>
    <w:rsid w:val="001A023A"/>
    <w:rsid w:val="0043219E"/>
    <w:rsid w:val="006B1363"/>
    <w:rsid w:val="00C25DF1"/>
    <w:rsid w:val="00E908B4"/>
    <w:rsid w:val="00F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8F84-6C71-4477-9C09-82027A78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2021-02-08T07:32:00Z</dcterms:created>
  <dcterms:modified xsi:type="dcterms:W3CDTF">2023-03-09T13:38:00Z</dcterms:modified>
</cp:coreProperties>
</file>